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1872"/>
        <w:gridCol w:w="1800"/>
        <w:gridCol w:w="18"/>
        <w:gridCol w:w="1602"/>
        <w:gridCol w:w="648"/>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A043FB">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A043FB">
              <w:rPr>
                <w:rFonts w:ascii="Arial Narrow" w:hAnsi="Arial Narrow"/>
              </w:rPr>
              <w:t>Texas</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8D29BE">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6547E6">
              <w:rPr>
                <w:rFonts w:ascii="Arial Narrow" w:hAnsi="Arial Narrow"/>
              </w:rPr>
              <w:t>Darran Anderson, Chief Strategy and Innovation Officer</w:t>
            </w:r>
          </w:p>
        </w:tc>
        <w:bookmarkStart w:id="0" w:name="_GoBack"/>
        <w:bookmarkEnd w:id="0"/>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8D29BE">
            <w:pPr>
              <w:ind w:left="360"/>
              <w:rPr>
                <w:rFonts w:ascii="Arial Narrow" w:hAnsi="Arial Narrow"/>
              </w:rPr>
            </w:pPr>
            <w:r>
              <w:rPr>
                <w:rFonts w:ascii="Arial Narrow" w:hAnsi="Arial Narrow"/>
              </w:rPr>
              <w:t xml:space="preserve">Organization: </w:t>
            </w:r>
            <w:r w:rsidR="006547E6">
              <w:rPr>
                <w:rFonts w:ascii="Arial Narrow" w:hAnsi="Arial Narrow"/>
              </w:rPr>
              <w:t>Texas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8D29BE">
            <w:pPr>
              <w:ind w:left="360"/>
              <w:rPr>
                <w:rFonts w:ascii="Arial Narrow" w:hAnsi="Arial Narrow"/>
              </w:rPr>
            </w:pPr>
            <w:r>
              <w:rPr>
                <w:rFonts w:ascii="Arial Narrow" w:hAnsi="Arial Narrow"/>
              </w:rPr>
              <w:t xml:space="preserve">Street Address: </w:t>
            </w:r>
            <w:r w:rsidR="006547E6">
              <w:rPr>
                <w:rFonts w:ascii="Arial Narrow" w:hAnsi="Arial Narrow"/>
              </w:rPr>
              <w:t>125 East 11</w:t>
            </w:r>
            <w:r w:rsidR="006547E6" w:rsidRPr="006547E6">
              <w:rPr>
                <w:rFonts w:ascii="Arial Narrow" w:hAnsi="Arial Narrow"/>
                <w:vertAlign w:val="superscript"/>
              </w:rPr>
              <w:t>th</w:t>
            </w:r>
            <w:r w:rsidR="006547E6">
              <w:rPr>
                <w:rFonts w:ascii="Arial Narrow" w:hAnsi="Arial Narrow"/>
              </w:rPr>
              <w:t xml:space="preserve"> Street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3"/>
            <w:tcBorders>
              <w:top w:val="single" w:sz="4" w:space="0" w:color="C0C0C0"/>
              <w:bottom w:val="single" w:sz="4" w:space="0" w:color="C0C0C0"/>
              <w:right w:val="single" w:sz="4" w:space="0" w:color="C0C0C0"/>
            </w:tcBorders>
          </w:tcPr>
          <w:p w:rsidR="002A183C" w:rsidRDefault="002A183C" w:rsidP="008D29BE">
            <w:pPr>
              <w:ind w:left="360"/>
              <w:rPr>
                <w:rFonts w:ascii="Arial Narrow" w:hAnsi="Arial Narrow"/>
              </w:rPr>
            </w:pPr>
            <w:r>
              <w:rPr>
                <w:rFonts w:ascii="Arial Narrow" w:hAnsi="Arial Narrow"/>
              </w:rPr>
              <w:t xml:space="preserve">City: </w:t>
            </w:r>
            <w:r w:rsidR="006547E6">
              <w:rPr>
                <w:rFonts w:ascii="Arial Narrow" w:hAnsi="Arial Narrow"/>
              </w:rPr>
              <w:t>Austin</w:t>
            </w:r>
          </w:p>
        </w:tc>
        <w:tc>
          <w:tcPr>
            <w:tcW w:w="2250" w:type="dxa"/>
            <w:gridSpan w:val="2"/>
            <w:tcBorders>
              <w:top w:val="single" w:sz="4" w:space="0" w:color="C0C0C0"/>
              <w:left w:val="single" w:sz="4" w:space="0" w:color="C0C0C0"/>
              <w:bottom w:val="single" w:sz="4" w:space="0" w:color="C0C0C0"/>
              <w:right w:val="single" w:sz="4" w:space="0" w:color="C0C0C0"/>
            </w:tcBorders>
          </w:tcPr>
          <w:p w:rsidR="002A183C" w:rsidRDefault="002A183C" w:rsidP="008D29BE">
            <w:pPr>
              <w:rPr>
                <w:rFonts w:ascii="Arial Narrow" w:hAnsi="Arial Narrow"/>
              </w:rPr>
            </w:pPr>
            <w:r>
              <w:rPr>
                <w:rFonts w:ascii="Arial Narrow" w:hAnsi="Arial Narrow"/>
              </w:rPr>
              <w:t xml:space="preserve">State: </w:t>
            </w:r>
            <w:r w:rsidR="006547E6">
              <w:rPr>
                <w:rFonts w:ascii="Arial Narrow" w:hAnsi="Arial Narrow"/>
              </w:rPr>
              <w:t>Texas</w:t>
            </w:r>
          </w:p>
        </w:tc>
        <w:tc>
          <w:tcPr>
            <w:tcW w:w="2160" w:type="dxa"/>
            <w:tcBorders>
              <w:top w:val="single" w:sz="4" w:space="0" w:color="C0C0C0"/>
              <w:left w:val="single" w:sz="4" w:space="0" w:color="C0C0C0"/>
              <w:bottom w:val="single" w:sz="4" w:space="0" w:color="C0C0C0"/>
            </w:tcBorders>
          </w:tcPr>
          <w:p w:rsidR="002A183C" w:rsidRDefault="001D7E2B" w:rsidP="00A043FB">
            <w:pPr>
              <w:rPr>
                <w:rFonts w:ascii="Arial Narrow" w:hAnsi="Arial Narrow"/>
              </w:rPr>
            </w:pPr>
            <w:r>
              <w:rPr>
                <w:rFonts w:ascii="Arial Narrow" w:hAnsi="Arial Narrow"/>
              </w:rPr>
              <w:t>Zip code</w:t>
            </w:r>
            <w:r w:rsidR="002A183C">
              <w:rPr>
                <w:rFonts w:ascii="Arial Narrow" w:hAnsi="Arial Narrow"/>
              </w:rPr>
              <w:t xml:space="preserve">: </w:t>
            </w:r>
            <w:r w:rsidR="006547E6">
              <w:rPr>
                <w:rFonts w:ascii="Arial Narrow" w:hAnsi="Arial Narrow"/>
              </w:rPr>
              <w:t>78701</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3"/>
            <w:tcBorders>
              <w:top w:val="single" w:sz="4" w:space="0" w:color="C0C0C0"/>
              <w:right w:val="single" w:sz="4" w:space="0" w:color="C0C0C0"/>
            </w:tcBorders>
          </w:tcPr>
          <w:p w:rsidR="002A183C" w:rsidRDefault="002A183C" w:rsidP="006547E6">
            <w:pPr>
              <w:ind w:left="360"/>
              <w:rPr>
                <w:rFonts w:ascii="Arial Narrow" w:hAnsi="Arial Narrow"/>
              </w:rPr>
            </w:pPr>
            <w:r>
              <w:rPr>
                <w:rFonts w:ascii="Arial Narrow" w:hAnsi="Arial Narrow"/>
              </w:rPr>
              <w:t xml:space="preserve">E-mail: </w:t>
            </w:r>
            <w:r w:rsidR="006547E6">
              <w:rPr>
                <w:rFonts w:ascii="Arial Narrow" w:hAnsi="Arial Narrow"/>
              </w:rPr>
              <w:t>darran.anderson@txdot.gov</w:t>
            </w:r>
          </w:p>
        </w:tc>
        <w:tc>
          <w:tcPr>
            <w:tcW w:w="2250" w:type="dxa"/>
            <w:gridSpan w:val="2"/>
            <w:tcBorders>
              <w:top w:val="single" w:sz="4" w:space="0" w:color="C0C0C0"/>
              <w:left w:val="single" w:sz="4" w:space="0" w:color="C0C0C0"/>
              <w:right w:val="single" w:sz="4" w:space="0" w:color="C0C0C0"/>
            </w:tcBorders>
          </w:tcPr>
          <w:p w:rsidR="002A183C" w:rsidRDefault="002A183C" w:rsidP="00A043FB">
            <w:pPr>
              <w:rPr>
                <w:rFonts w:ascii="Arial Narrow" w:hAnsi="Arial Narrow"/>
              </w:rPr>
            </w:pPr>
            <w:r>
              <w:rPr>
                <w:rFonts w:ascii="Arial Narrow" w:hAnsi="Arial Narrow"/>
              </w:rPr>
              <w:t xml:space="preserve">Phone: </w:t>
            </w:r>
            <w:r w:rsidR="006547E6">
              <w:rPr>
                <w:rFonts w:ascii="Arial Narrow" w:hAnsi="Arial Narrow"/>
              </w:rPr>
              <w:t>512-305-9508</w:t>
            </w:r>
          </w:p>
        </w:tc>
        <w:tc>
          <w:tcPr>
            <w:tcW w:w="2160" w:type="dxa"/>
            <w:tcBorders>
              <w:top w:val="single" w:sz="4" w:space="0" w:color="C0C0C0"/>
              <w:left w:val="single" w:sz="4" w:space="0" w:color="C0C0C0"/>
            </w:tcBorders>
          </w:tcPr>
          <w:p w:rsidR="002A183C" w:rsidRDefault="002A183C" w:rsidP="00A043FB">
            <w:pPr>
              <w:rPr>
                <w:rFonts w:ascii="Arial Narrow" w:hAnsi="Arial Narrow"/>
              </w:rPr>
            </w:pPr>
            <w:r>
              <w:rPr>
                <w:rFonts w:ascii="Arial Narrow" w:hAnsi="Arial Narrow"/>
              </w:rPr>
              <w:t xml:space="preserve">Fax: </w:t>
            </w:r>
            <w:r w:rsidR="006547E6">
              <w:rPr>
                <w:rFonts w:ascii="Arial Narrow" w:hAnsi="Arial Narrow"/>
              </w:rPr>
              <w:t>512-463-0283</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8D29BE">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Default="00A043FB" w:rsidP="006A765B">
            <w:pPr>
              <w:rPr>
                <w:rFonts w:ascii="Arial Narrow" w:hAnsi="Arial Narrow"/>
              </w:rPr>
            </w:pPr>
            <w:r>
              <w:rPr>
                <w:rFonts w:ascii="Arial Narrow" w:hAnsi="Arial Narrow"/>
              </w:rPr>
              <w:t xml:space="preserve">Stockpile </w:t>
            </w:r>
            <w:r w:rsidR="006A765B">
              <w:rPr>
                <w:rFonts w:ascii="Arial Narrow" w:hAnsi="Arial Narrow"/>
              </w:rPr>
              <w:t>Reports</w:t>
            </w:r>
            <w:r w:rsidR="008D29BE">
              <w:rPr>
                <w:rFonts w:ascii="Arial Narrow" w:hAnsi="Arial Narrow"/>
              </w:rPr>
              <w:t>,</w:t>
            </w:r>
            <w:r w:rsidR="006A765B">
              <w:rPr>
                <w:rFonts w:ascii="Arial Narrow" w:hAnsi="Arial Narrow"/>
              </w:rPr>
              <w:t xml:space="preserve"> stockpile m</w:t>
            </w:r>
            <w:r>
              <w:rPr>
                <w:rFonts w:ascii="Arial Narrow" w:hAnsi="Arial Narrow"/>
              </w:rPr>
              <w:t>easurement</w:t>
            </w:r>
            <w:r w:rsidR="006A765B">
              <w:rPr>
                <w:rFonts w:ascii="Arial Narrow" w:hAnsi="Arial Narrow"/>
              </w:rPr>
              <w:t xml:space="preserve"> and volume calculation </w:t>
            </w:r>
            <w:r>
              <w:rPr>
                <w:rFonts w:ascii="Arial Narrow" w:hAnsi="Arial Narrow"/>
              </w:rPr>
              <w:t>application</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645D36" w:rsidRDefault="00645D36" w:rsidP="005E24F4">
            <w:pPr>
              <w:rPr>
                <w:sz w:val="24"/>
                <w:szCs w:val="24"/>
              </w:rPr>
            </w:pPr>
          </w:p>
          <w:p w:rsidR="002A183C" w:rsidRDefault="006A765B" w:rsidP="008D29BE">
            <w:pPr>
              <w:rPr>
                <w:rFonts w:ascii="Arial Narrow" w:hAnsi="Arial Narrow"/>
              </w:rPr>
            </w:pPr>
            <w:r>
              <w:rPr>
                <w:sz w:val="24"/>
                <w:szCs w:val="24"/>
              </w:rPr>
              <w:t>Stockpile Reports offers a</w:t>
            </w:r>
            <w:r w:rsidR="00A043FB">
              <w:rPr>
                <w:sz w:val="24"/>
                <w:szCs w:val="24"/>
              </w:rPr>
              <w:t xml:space="preserve"> web</w:t>
            </w:r>
            <w:r w:rsidR="008D29BE">
              <w:rPr>
                <w:sz w:val="24"/>
                <w:szCs w:val="24"/>
              </w:rPr>
              <w:t>-</w:t>
            </w:r>
            <w:r w:rsidR="00A043FB">
              <w:rPr>
                <w:sz w:val="24"/>
                <w:szCs w:val="24"/>
              </w:rPr>
              <w:t xml:space="preserve">based application utilizing an iPhone 4s or higher, 2 solid orange traffic cones, and a 25 foot length of rope to </w:t>
            </w:r>
            <w:r>
              <w:rPr>
                <w:sz w:val="24"/>
                <w:szCs w:val="24"/>
              </w:rPr>
              <w:t xml:space="preserve">create a </w:t>
            </w:r>
            <w:r w:rsidR="00091AAD">
              <w:rPr>
                <w:sz w:val="24"/>
                <w:szCs w:val="24"/>
              </w:rPr>
              <w:t>video</w:t>
            </w:r>
            <w:r w:rsidR="00A043FB">
              <w:rPr>
                <w:sz w:val="24"/>
                <w:szCs w:val="24"/>
              </w:rPr>
              <w:t xml:space="preserve"> </w:t>
            </w:r>
            <w:r>
              <w:rPr>
                <w:sz w:val="24"/>
                <w:szCs w:val="24"/>
              </w:rPr>
              <w:t xml:space="preserve">image of a </w:t>
            </w:r>
            <w:r w:rsidR="00A043FB">
              <w:rPr>
                <w:sz w:val="24"/>
                <w:szCs w:val="24"/>
              </w:rPr>
              <w:t>stockpile</w:t>
            </w:r>
            <w:r w:rsidR="00091AAD">
              <w:rPr>
                <w:sz w:val="24"/>
                <w:szCs w:val="24"/>
              </w:rPr>
              <w:t xml:space="preserve">. The video is used to create a 3D model of the stockpile for calculating its volume. The resulting volume calculation report is overlaid on Google Maps within 24 hours giving management visibility into location and </w:t>
            </w:r>
            <w:r w:rsidR="00F543D2">
              <w:rPr>
                <w:sz w:val="24"/>
                <w:szCs w:val="24"/>
              </w:rPr>
              <w:t xml:space="preserve">an accurate </w:t>
            </w:r>
            <w:r w:rsidR="00091AAD">
              <w:rPr>
                <w:sz w:val="24"/>
                <w:szCs w:val="24"/>
              </w:rPr>
              <w:t>volume of existing inventory.</w:t>
            </w: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645D36" w:rsidRDefault="00645D36" w:rsidP="005E24F4">
            <w:pPr>
              <w:rPr>
                <w:sz w:val="24"/>
                <w:szCs w:val="24"/>
              </w:rPr>
            </w:pPr>
          </w:p>
          <w:p w:rsidR="002A183C" w:rsidRPr="005E24F4" w:rsidRDefault="00A30F28" w:rsidP="005E24F4">
            <w:pPr>
              <w:rPr>
                <w:sz w:val="24"/>
                <w:szCs w:val="24"/>
              </w:rPr>
            </w:pPr>
            <w:r>
              <w:rPr>
                <w:sz w:val="24"/>
                <w:szCs w:val="24"/>
              </w:rPr>
              <w:t xml:space="preserve">1. </w:t>
            </w:r>
            <w:r w:rsidR="008D29BE">
              <w:rPr>
                <w:sz w:val="24"/>
                <w:szCs w:val="24"/>
              </w:rPr>
              <w:t>M</w:t>
            </w:r>
            <w:r w:rsidR="00596F8F" w:rsidRPr="005E24F4">
              <w:rPr>
                <w:sz w:val="24"/>
                <w:szCs w:val="24"/>
              </w:rPr>
              <w:t>easuring</w:t>
            </w:r>
            <w:r w:rsidR="005E24F4" w:rsidRPr="005E24F4">
              <w:rPr>
                <w:sz w:val="24"/>
                <w:szCs w:val="24"/>
              </w:rPr>
              <w:t xml:space="preserve"> stockpile with iPhone</w:t>
            </w:r>
          </w:p>
          <w:p w:rsidR="005E24F4" w:rsidRPr="005E24F4" w:rsidRDefault="00A30F28" w:rsidP="005E24F4">
            <w:pPr>
              <w:rPr>
                <w:sz w:val="24"/>
                <w:szCs w:val="24"/>
              </w:rPr>
            </w:pPr>
            <w:r>
              <w:rPr>
                <w:sz w:val="24"/>
                <w:szCs w:val="24"/>
              </w:rPr>
              <w:t xml:space="preserve">2. </w:t>
            </w:r>
            <w:r w:rsidR="005E24F4" w:rsidRPr="005E24F4">
              <w:rPr>
                <w:sz w:val="24"/>
                <w:szCs w:val="24"/>
              </w:rPr>
              <w:t>Stockpile Reports location map</w:t>
            </w:r>
          </w:p>
          <w:p w:rsidR="005E24F4" w:rsidRDefault="00A30F28" w:rsidP="005E24F4">
            <w:pPr>
              <w:rPr>
                <w:sz w:val="24"/>
                <w:szCs w:val="24"/>
              </w:rPr>
            </w:pPr>
            <w:r>
              <w:rPr>
                <w:sz w:val="24"/>
                <w:szCs w:val="24"/>
              </w:rPr>
              <w:t xml:space="preserve">3. </w:t>
            </w:r>
            <w:r w:rsidR="005E24F4" w:rsidRPr="005E24F4">
              <w:rPr>
                <w:sz w:val="24"/>
                <w:szCs w:val="24"/>
              </w:rPr>
              <w:t>Example of stockpile measurement report</w:t>
            </w:r>
          </w:p>
          <w:p w:rsidR="005E24F4" w:rsidRDefault="005E24F4" w:rsidP="005E24F4">
            <w:pPr>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645D36" w:rsidRDefault="00645D36" w:rsidP="00A043FB">
            <w:pPr>
              <w:rPr>
                <w:sz w:val="24"/>
                <w:szCs w:val="24"/>
              </w:rPr>
            </w:pPr>
          </w:p>
          <w:p w:rsidR="00A043FB" w:rsidRDefault="00A043FB" w:rsidP="00A043FB">
            <w:pPr>
              <w:rPr>
                <w:sz w:val="24"/>
                <w:szCs w:val="24"/>
              </w:rPr>
            </w:pPr>
            <w:r>
              <w:rPr>
                <w:sz w:val="24"/>
                <w:szCs w:val="24"/>
              </w:rPr>
              <w:t>After conducting preliminary tests of the application in September 2013, TxDOT entered a two phase contract with Stockpile Reports in June 2014 to improve the accuracy of its stockpile volume calculation application to ±2% on stockpiles of 100 cubic yards or less and determine how to adapt the application to TxDOT operations. Phase One, improving SRP application’s accuracy, was completed July 31, 2014.</w:t>
            </w:r>
          </w:p>
          <w:p w:rsidR="00A043FB" w:rsidRDefault="00A043FB" w:rsidP="00A043FB">
            <w:pPr>
              <w:rPr>
                <w:sz w:val="24"/>
                <w:szCs w:val="24"/>
              </w:rPr>
            </w:pPr>
          </w:p>
          <w:p w:rsidR="002A183C" w:rsidRDefault="006A765B" w:rsidP="006A765B">
            <w:pPr>
              <w:rPr>
                <w:sz w:val="24"/>
                <w:szCs w:val="24"/>
              </w:rPr>
            </w:pPr>
            <w:r>
              <w:rPr>
                <w:sz w:val="24"/>
                <w:szCs w:val="24"/>
              </w:rPr>
              <w:t xml:space="preserve">Phase Two tested </w:t>
            </w:r>
            <w:r w:rsidR="00A043FB">
              <w:rPr>
                <w:sz w:val="24"/>
                <w:szCs w:val="24"/>
              </w:rPr>
              <w:t>the SRP app in TxDOT’s Beaumont and Lubbock districts</w:t>
            </w:r>
            <w:r>
              <w:rPr>
                <w:sz w:val="24"/>
                <w:szCs w:val="24"/>
              </w:rPr>
              <w:t>’ daily operations</w:t>
            </w:r>
            <w:r w:rsidR="00A043FB">
              <w:rPr>
                <w:sz w:val="24"/>
                <w:szCs w:val="24"/>
              </w:rPr>
              <w:t xml:space="preserve"> </w:t>
            </w:r>
            <w:r>
              <w:rPr>
                <w:sz w:val="24"/>
                <w:szCs w:val="24"/>
              </w:rPr>
              <w:t>during August and September 2014.</w:t>
            </w:r>
            <w:r w:rsidR="00A043FB">
              <w:rPr>
                <w:sz w:val="24"/>
                <w:szCs w:val="24"/>
              </w:rPr>
              <w:t xml:space="preserve"> </w:t>
            </w:r>
            <w:r>
              <w:rPr>
                <w:sz w:val="24"/>
                <w:szCs w:val="24"/>
              </w:rPr>
              <w:t xml:space="preserve">Results indicate the application will provide substantial improvements to employee safety, operating costs, and </w:t>
            </w:r>
            <w:r w:rsidR="00322E58">
              <w:rPr>
                <w:sz w:val="24"/>
                <w:szCs w:val="24"/>
              </w:rPr>
              <w:t>performance</w:t>
            </w:r>
            <w:r>
              <w:rPr>
                <w:sz w:val="24"/>
                <w:szCs w:val="24"/>
              </w:rPr>
              <w:t xml:space="preserve"> </w:t>
            </w:r>
            <w:r w:rsidR="007071FC">
              <w:rPr>
                <w:sz w:val="24"/>
                <w:szCs w:val="24"/>
              </w:rPr>
              <w:t xml:space="preserve">measurement </w:t>
            </w:r>
            <w:r w:rsidR="00322E58">
              <w:rPr>
                <w:sz w:val="24"/>
                <w:szCs w:val="24"/>
              </w:rPr>
              <w:t>data</w:t>
            </w:r>
            <w:r>
              <w:rPr>
                <w:sz w:val="24"/>
                <w:szCs w:val="24"/>
              </w:rPr>
              <w:t xml:space="preserve">. TxDOT is in process of procuring this service for statewide implementation in its </w:t>
            </w:r>
            <w:r w:rsidR="007071FC">
              <w:rPr>
                <w:sz w:val="24"/>
                <w:szCs w:val="24"/>
              </w:rPr>
              <w:t xml:space="preserve">remaining </w:t>
            </w:r>
            <w:r>
              <w:rPr>
                <w:sz w:val="24"/>
                <w:szCs w:val="24"/>
              </w:rPr>
              <w:t>maintenance</w:t>
            </w:r>
            <w:r w:rsidR="007071FC">
              <w:rPr>
                <w:sz w:val="24"/>
                <w:szCs w:val="24"/>
              </w:rPr>
              <w:t xml:space="preserve"> section</w:t>
            </w:r>
            <w:r>
              <w:rPr>
                <w:sz w:val="24"/>
                <w:szCs w:val="24"/>
              </w:rPr>
              <w:t>s.</w:t>
            </w:r>
          </w:p>
          <w:p w:rsidR="006A765B" w:rsidRDefault="006A765B" w:rsidP="006A765B">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645D36" w:rsidRDefault="00645D36" w:rsidP="005B04CB">
            <w:pPr>
              <w:keepLines/>
              <w:rPr>
                <w:sz w:val="24"/>
                <w:szCs w:val="24"/>
              </w:rPr>
            </w:pPr>
          </w:p>
          <w:p w:rsidR="002A183C" w:rsidRDefault="00ED6316" w:rsidP="005B04CB">
            <w:pPr>
              <w:keepLines/>
              <w:rPr>
                <w:sz w:val="24"/>
                <w:szCs w:val="24"/>
              </w:rPr>
            </w:pPr>
            <w:r w:rsidRPr="00594C95">
              <w:rPr>
                <w:sz w:val="24"/>
                <w:szCs w:val="24"/>
              </w:rPr>
              <w:t>Since Ju</w:t>
            </w:r>
            <w:r w:rsidR="005B04CB">
              <w:rPr>
                <w:sz w:val="24"/>
                <w:szCs w:val="24"/>
              </w:rPr>
              <w:t>ly 1, 2014 we have measured more than 150</w:t>
            </w:r>
            <w:r w:rsidRPr="00594C95">
              <w:rPr>
                <w:sz w:val="24"/>
                <w:szCs w:val="24"/>
              </w:rPr>
              <w:t xml:space="preserve"> stockpiles in three districts’ maintenance operations.</w:t>
            </w:r>
            <w:r w:rsidR="00594C95">
              <w:rPr>
                <w:sz w:val="24"/>
                <w:szCs w:val="24"/>
              </w:rPr>
              <w:t xml:space="preserve"> </w:t>
            </w:r>
            <w:r w:rsidR="0088428E" w:rsidRPr="00594C95">
              <w:rPr>
                <w:sz w:val="24"/>
                <w:szCs w:val="24"/>
              </w:rPr>
              <w:t>This application will be used to verify vendor deliveries, procurement needs, and annual inventories.</w:t>
            </w:r>
          </w:p>
          <w:p w:rsidR="005B04CB" w:rsidRPr="00594C95" w:rsidRDefault="005B04CB" w:rsidP="005B04CB">
            <w:pPr>
              <w:keepLines/>
              <w:rPr>
                <w:sz w:val="24"/>
                <w:szCs w:val="24"/>
              </w:rPr>
            </w:pP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645D36" w:rsidRDefault="00645D36" w:rsidP="00A177CE">
            <w:pPr>
              <w:keepLines/>
              <w:rPr>
                <w:sz w:val="24"/>
                <w:szCs w:val="24"/>
              </w:rPr>
            </w:pPr>
          </w:p>
          <w:p w:rsidR="002A183C" w:rsidRDefault="00A177CE" w:rsidP="00A177CE">
            <w:pPr>
              <w:keepLines/>
              <w:rPr>
                <w:sz w:val="24"/>
                <w:szCs w:val="24"/>
              </w:rPr>
            </w:pPr>
            <w:r>
              <w:rPr>
                <w:sz w:val="24"/>
                <w:szCs w:val="24"/>
              </w:rPr>
              <w:t>No more development is needed. We are p</w:t>
            </w:r>
            <w:r w:rsidR="005B04CB">
              <w:rPr>
                <w:sz w:val="24"/>
                <w:szCs w:val="24"/>
              </w:rPr>
              <w:t xml:space="preserve">rocuring the service </w:t>
            </w:r>
            <w:r w:rsidR="00DE6EED">
              <w:rPr>
                <w:sz w:val="24"/>
                <w:szCs w:val="24"/>
              </w:rPr>
              <w:t xml:space="preserve">for </w:t>
            </w:r>
            <w:r>
              <w:rPr>
                <w:sz w:val="24"/>
                <w:szCs w:val="24"/>
              </w:rPr>
              <w:t xml:space="preserve">statewide implementation. </w:t>
            </w:r>
            <w:r w:rsidR="005B04CB">
              <w:rPr>
                <w:sz w:val="24"/>
                <w:szCs w:val="24"/>
              </w:rPr>
              <w:t>TxDOT’s standard communication device is the iPhone thus no additional equipment is required.</w:t>
            </w:r>
          </w:p>
          <w:p w:rsidR="00645D36" w:rsidRDefault="00645D36" w:rsidP="00A177CE">
            <w:pPr>
              <w:keepLines/>
              <w:rPr>
                <w:rFonts w:ascii="Arial Narrow" w:hAnsi="Arial Narrow"/>
              </w:rPr>
            </w:pP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9C72F6">
            <w:pPr>
              <w:keepLines/>
              <w:numPr>
                <w:ilvl w:val="0"/>
                <w:numId w:val="6"/>
              </w:numPr>
              <w:rPr>
                <w:rFonts w:ascii="Arial Narrow" w:hAnsi="Arial Narrow"/>
              </w:rPr>
            </w:pPr>
            <w:r>
              <w:rPr>
                <w:rFonts w:ascii="Arial Narrow" w:hAnsi="Arial Narrow"/>
              </w:rPr>
              <w:t xml:space="preserve">Have other organizations used this technology? </w:t>
            </w:r>
            <w:r w:rsidR="00F543D2">
              <w:rPr>
                <w:rFonts w:ascii="Arial Narrow" w:hAnsi="Arial Narrow"/>
              </w:rPr>
              <w:t>Yes or No: Yes.</w:t>
            </w:r>
            <w:r w:rsidR="00F543D2" w:rsidRPr="002A183C">
              <w:rPr>
                <w:rFonts w:ascii="Arial Narrow" w:hAnsi="Arial Narrow"/>
              </w:rPr>
              <w:t xml:space="preserve"> If so, please list organization names and contacts.</w:t>
            </w:r>
          </w:p>
        </w:tc>
      </w:tr>
      <w:tr w:rsidR="00F21282" w:rsidTr="00F21282">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1872"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180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62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808"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F21282">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1872" w:type="dxa"/>
            <w:tcBorders>
              <w:top w:val="single" w:sz="4" w:space="0" w:color="C0C0C0"/>
              <w:bottom w:val="single" w:sz="4" w:space="0" w:color="C0C0C0"/>
              <w:right w:val="single" w:sz="4" w:space="0" w:color="C0C0C0"/>
            </w:tcBorders>
          </w:tcPr>
          <w:p w:rsidR="002A183C" w:rsidRPr="00F21282" w:rsidRDefault="00ED3EE1">
            <w:pPr>
              <w:keepLines/>
              <w:rPr>
                <w:sz w:val="22"/>
                <w:szCs w:val="22"/>
              </w:rPr>
            </w:pPr>
            <w:r w:rsidRPr="00F21282">
              <w:rPr>
                <w:sz w:val="22"/>
                <w:szCs w:val="22"/>
              </w:rPr>
              <w:t>Everett Dykes &amp; Warehouse</w:t>
            </w:r>
          </w:p>
        </w:tc>
        <w:tc>
          <w:tcPr>
            <w:tcW w:w="1800" w:type="dxa"/>
            <w:tcBorders>
              <w:top w:val="single" w:sz="4" w:space="0" w:color="C0C0C0"/>
              <w:left w:val="single" w:sz="4" w:space="0" w:color="C0C0C0"/>
              <w:bottom w:val="single" w:sz="4" w:space="0" w:color="C0C0C0"/>
              <w:right w:val="single" w:sz="4" w:space="0" w:color="C0C0C0"/>
            </w:tcBorders>
          </w:tcPr>
          <w:p w:rsidR="002A183C" w:rsidRPr="00F21282" w:rsidRDefault="00ED3EE1">
            <w:pPr>
              <w:keepLines/>
              <w:rPr>
                <w:rFonts w:ascii="Arial Narrow" w:hAnsi="Arial Narrow"/>
                <w:sz w:val="22"/>
                <w:szCs w:val="22"/>
              </w:rPr>
            </w:pPr>
            <w:r w:rsidRPr="00F21282">
              <w:rPr>
                <w:sz w:val="22"/>
                <w:szCs w:val="22"/>
              </w:rPr>
              <w:t>Jared Darsey</w:t>
            </w:r>
          </w:p>
        </w:tc>
        <w:tc>
          <w:tcPr>
            <w:tcW w:w="1620" w:type="dxa"/>
            <w:gridSpan w:val="2"/>
            <w:tcBorders>
              <w:top w:val="single" w:sz="4" w:space="0" w:color="C0C0C0"/>
              <w:left w:val="single" w:sz="4" w:space="0" w:color="C0C0C0"/>
              <w:bottom w:val="single" w:sz="4" w:space="0" w:color="C0C0C0"/>
              <w:right w:val="single" w:sz="4" w:space="0" w:color="C0C0C0"/>
            </w:tcBorders>
          </w:tcPr>
          <w:p w:rsidR="002A183C" w:rsidRPr="00F21282" w:rsidRDefault="00ED3EE1">
            <w:pPr>
              <w:keepLines/>
              <w:rPr>
                <w:sz w:val="22"/>
                <w:szCs w:val="22"/>
              </w:rPr>
            </w:pPr>
            <w:r w:rsidRPr="00F21282">
              <w:rPr>
                <w:sz w:val="22"/>
                <w:szCs w:val="22"/>
              </w:rPr>
              <w:t>478-934-2707</w:t>
            </w:r>
          </w:p>
        </w:tc>
        <w:tc>
          <w:tcPr>
            <w:tcW w:w="2808" w:type="dxa"/>
            <w:gridSpan w:val="2"/>
            <w:tcBorders>
              <w:top w:val="single" w:sz="4" w:space="0" w:color="C0C0C0"/>
              <w:left w:val="single" w:sz="4" w:space="0" w:color="C0C0C0"/>
              <w:bottom w:val="single" w:sz="4" w:space="0" w:color="C0C0C0"/>
              <w:right w:val="single" w:sz="4" w:space="0" w:color="auto"/>
            </w:tcBorders>
          </w:tcPr>
          <w:p w:rsidR="002A183C" w:rsidRPr="00F21282" w:rsidRDefault="00ED3EE1">
            <w:pPr>
              <w:keepLines/>
              <w:rPr>
                <w:rFonts w:ascii="Arial Narrow" w:hAnsi="Arial Narrow"/>
                <w:sz w:val="22"/>
                <w:szCs w:val="22"/>
              </w:rPr>
            </w:pPr>
            <w:r w:rsidRPr="00F21282">
              <w:rPr>
                <w:sz w:val="22"/>
                <w:szCs w:val="22"/>
              </w:rPr>
              <w:t>jdarsey@everettdykes.com</w:t>
            </w:r>
          </w:p>
        </w:tc>
      </w:tr>
      <w:tr w:rsidR="002A183C" w:rsidTr="00F21282">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1872" w:type="dxa"/>
            <w:tcBorders>
              <w:top w:val="single" w:sz="4" w:space="0" w:color="C0C0C0"/>
              <w:bottom w:val="single" w:sz="4" w:space="0" w:color="C0C0C0"/>
              <w:right w:val="single" w:sz="4" w:space="0" w:color="C0C0C0"/>
            </w:tcBorders>
          </w:tcPr>
          <w:p w:rsidR="002A183C" w:rsidRPr="00F21282" w:rsidRDefault="00ED3EE1">
            <w:pPr>
              <w:keepLines/>
              <w:rPr>
                <w:rFonts w:ascii="Arial Narrow" w:hAnsi="Arial Narrow"/>
                <w:sz w:val="22"/>
                <w:szCs w:val="22"/>
              </w:rPr>
            </w:pPr>
            <w:r w:rsidRPr="00F21282">
              <w:rPr>
                <w:sz w:val="22"/>
                <w:szCs w:val="22"/>
              </w:rPr>
              <w:t>Epic Scan Ltd.</w:t>
            </w:r>
          </w:p>
        </w:tc>
        <w:tc>
          <w:tcPr>
            <w:tcW w:w="1800" w:type="dxa"/>
            <w:tcBorders>
              <w:top w:val="single" w:sz="4" w:space="0" w:color="C0C0C0"/>
              <w:left w:val="single" w:sz="4" w:space="0" w:color="C0C0C0"/>
              <w:bottom w:val="single" w:sz="4" w:space="0" w:color="C0C0C0"/>
              <w:right w:val="single" w:sz="4" w:space="0" w:color="C0C0C0"/>
            </w:tcBorders>
          </w:tcPr>
          <w:p w:rsidR="002A183C" w:rsidRPr="00F21282" w:rsidRDefault="00ED3EE1">
            <w:pPr>
              <w:keepLines/>
              <w:rPr>
                <w:rFonts w:ascii="Arial Narrow" w:hAnsi="Arial Narrow"/>
                <w:sz w:val="22"/>
                <w:szCs w:val="22"/>
              </w:rPr>
            </w:pPr>
            <w:r w:rsidRPr="00F21282">
              <w:rPr>
                <w:sz w:val="22"/>
                <w:szCs w:val="22"/>
              </w:rPr>
              <w:t>Carlos Vasquez</w:t>
            </w:r>
          </w:p>
        </w:tc>
        <w:tc>
          <w:tcPr>
            <w:tcW w:w="1620" w:type="dxa"/>
            <w:gridSpan w:val="2"/>
            <w:tcBorders>
              <w:top w:val="single" w:sz="4" w:space="0" w:color="C0C0C0"/>
              <w:left w:val="single" w:sz="4" w:space="0" w:color="C0C0C0"/>
              <w:bottom w:val="single" w:sz="4" w:space="0" w:color="C0C0C0"/>
              <w:right w:val="single" w:sz="4" w:space="0" w:color="C0C0C0"/>
            </w:tcBorders>
          </w:tcPr>
          <w:p w:rsidR="002A183C" w:rsidRPr="00F21282" w:rsidRDefault="00ED3EE1">
            <w:pPr>
              <w:keepLines/>
              <w:rPr>
                <w:rFonts w:ascii="Arial Narrow" w:hAnsi="Arial Narrow"/>
                <w:sz w:val="22"/>
                <w:szCs w:val="22"/>
              </w:rPr>
            </w:pPr>
            <w:r w:rsidRPr="00F21282">
              <w:rPr>
                <w:sz w:val="22"/>
                <w:szCs w:val="22"/>
              </w:rPr>
              <w:t>415-524-0516</w:t>
            </w:r>
          </w:p>
        </w:tc>
        <w:tc>
          <w:tcPr>
            <w:tcW w:w="2808" w:type="dxa"/>
            <w:gridSpan w:val="2"/>
            <w:tcBorders>
              <w:top w:val="single" w:sz="4" w:space="0" w:color="C0C0C0"/>
              <w:left w:val="single" w:sz="4" w:space="0" w:color="C0C0C0"/>
              <w:bottom w:val="single" w:sz="4" w:space="0" w:color="C0C0C0"/>
              <w:right w:val="single" w:sz="4" w:space="0" w:color="auto"/>
            </w:tcBorders>
          </w:tcPr>
          <w:p w:rsidR="002A183C" w:rsidRPr="00F21282" w:rsidRDefault="00F21282" w:rsidP="00F21282">
            <w:pPr>
              <w:keepLines/>
              <w:rPr>
                <w:rFonts w:ascii="Arial Narrow" w:hAnsi="Arial Narrow"/>
                <w:sz w:val="22"/>
                <w:szCs w:val="22"/>
              </w:rPr>
            </w:pPr>
            <w:r w:rsidRPr="00F21282">
              <w:rPr>
                <w:sz w:val="22"/>
                <w:szCs w:val="22"/>
              </w:rPr>
              <w:t>c</w:t>
            </w:r>
            <w:r w:rsidR="00ED3EE1" w:rsidRPr="00F21282">
              <w:rPr>
                <w:sz w:val="22"/>
                <w:szCs w:val="22"/>
              </w:rPr>
              <w:t>arlos@epicscan.com</w:t>
            </w:r>
          </w:p>
        </w:tc>
      </w:tr>
      <w:tr w:rsidR="002A183C" w:rsidTr="00F21282">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1872" w:type="dxa"/>
            <w:tcBorders>
              <w:top w:val="single" w:sz="4" w:space="0" w:color="C0C0C0"/>
              <w:bottom w:val="single" w:sz="4" w:space="0" w:color="C0C0C0"/>
              <w:right w:val="single" w:sz="4" w:space="0" w:color="C0C0C0"/>
            </w:tcBorders>
          </w:tcPr>
          <w:p w:rsidR="002A183C" w:rsidRPr="00F21282" w:rsidRDefault="00ED3EE1">
            <w:pPr>
              <w:keepLines/>
              <w:rPr>
                <w:sz w:val="22"/>
                <w:szCs w:val="22"/>
              </w:rPr>
            </w:pPr>
            <w:r w:rsidRPr="00F21282">
              <w:rPr>
                <w:sz w:val="22"/>
                <w:szCs w:val="22"/>
              </w:rPr>
              <w:t>Miles Sand and Gravel Company</w:t>
            </w:r>
          </w:p>
          <w:p w:rsidR="001D7E2B" w:rsidRPr="00F21282" w:rsidRDefault="001D7E2B">
            <w:pPr>
              <w:keepLines/>
              <w:rPr>
                <w:rFonts w:ascii="Arial Narrow" w:hAnsi="Arial Narrow"/>
                <w:sz w:val="22"/>
                <w:szCs w:val="22"/>
              </w:rPr>
            </w:pPr>
          </w:p>
        </w:tc>
        <w:tc>
          <w:tcPr>
            <w:tcW w:w="1800" w:type="dxa"/>
            <w:tcBorders>
              <w:top w:val="single" w:sz="4" w:space="0" w:color="C0C0C0"/>
              <w:left w:val="single" w:sz="4" w:space="0" w:color="C0C0C0"/>
              <w:bottom w:val="single" w:sz="4" w:space="0" w:color="C0C0C0"/>
              <w:right w:val="single" w:sz="4" w:space="0" w:color="C0C0C0"/>
            </w:tcBorders>
          </w:tcPr>
          <w:p w:rsidR="002A183C" w:rsidRPr="00F21282" w:rsidRDefault="00ED3EE1">
            <w:pPr>
              <w:keepLines/>
              <w:rPr>
                <w:rFonts w:ascii="Arial Narrow" w:hAnsi="Arial Narrow"/>
                <w:sz w:val="22"/>
                <w:szCs w:val="22"/>
              </w:rPr>
            </w:pPr>
            <w:r w:rsidRPr="00F21282">
              <w:rPr>
                <w:sz w:val="22"/>
                <w:szCs w:val="22"/>
              </w:rPr>
              <w:t>Jarud Pierson</w:t>
            </w:r>
          </w:p>
        </w:tc>
        <w:tc>
          <w:tcPr>
            <w:tcW w:w="1620" w:type="dxa"/>
            <w:gridSpan w:val="2"/>
            <w:tcBorders>
              <w:top w:val="single" w:sz="4" w:space="0" w:color="C0C0C0"/>
              <w:left w:val="single" w:sz="4" w:space="0" w:color="C0C0C0"/>
              <w:bottom w:val="single" w:sz="4" w:space="0" w:color="C0C0C0"/>
              <w:right w:val="single" w:sz="4" w:space="0" w:color="C0C0C0"/>
            </w:tcBorders>
          </w:tcPr>
          <w:p w:rsidR="002A183C" w:rsidRPr="00F21282" w:rsidRDefault="00ED3EE1">
            <w:pPr>
              <w:keepLines/>
              <w:rPr>
                <w:rFonts w:ascii="Arial Narrow" w:hAnsi="Arial Narrow"/>
                <w:sz w:val="22"/>
                <w:szCs w:val="22"/>
              </w:rPr>
            </w:pPr>
            <w:r w:rsidRPr="00F21282">
              <w:rPr>
                <w:sz w:val="22"/>
                <w:szCs w:val="22"/>
              </w:rPr>
              <w:t>253-833-3705</w:t>
            </w:r>
          </w:p>
        </w:tc>
        <w:tc>
          <w:tcPr>
            <w:tcW w:w="2808" w:type="dxa"/>
            <w:gridSpan w:val="2"/>
            <w:tcBorders>
              <w:top w:val="single" w:sz="4" w:space="0" w:color="C0C0C0"/>
              <w:left w:val="single" w:sz="4" w:space="0" w:color="C0C0C0"/>
              <w:bottom w:val="single" w:sz="4" w:space="0" w:color="C0C0C0"/>
              <w:right w:val="single" w:sz="4" w:space="0" w:color="auto"/>
            </w:tcBorders>
          </w:tcPr>
          <w:p w:rsidR="002A183C" w:rsidRPr="00F21282" w:rsidRDefault="00ED3EE1">
            <w:pPr>
              <w:keepLines/>
              <w:rPr>
                <w:rFonts w:ascii="Arial Narrow" w:hAnsi="Arial Narrow"/>
                <w:sz w:val="22"/>
                <w:szCs w:val="22"/>
              </w:rPr>
            </w:pPr>
            <w:r w:rsidRPr="00F21282">
              <w:rPr>
                <w:sz w:val="22"/>
                <w:szCs w:val="22"/>
              </w:rPr>
              <w:t>JarudP@gravelpits.com</w:t>
            </w:r>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645D36" w:rsidRDefault="00645D36" w:rsidP="00D45F5C">
            <w:pPr>
              <w:keepLines/>
              <w:rPr>
                <w:sz w:val="24"/>
                <w:szCs w:val="24"/>
              </w:rPr>
            </w:pPr>
          </w:p>
          <w:p w:rsidR="002A183C" w:rsidRDefault="005B04CB" w:rsidP="00D45F5C">
            <w:pPr>
              <w:keepLines/>
              <w:rPr>
                <w:rFonts w:ascii="Arial Narrow" w:hAnsi="Arial Narrow"/>
              </w:rPr>
            </w:pPr>
            <w:r w:rsidRPr="005B04CB">
              <w:rPr>
                <w:sz w:val="24"/>
                <w:szCs w:val="24"/>
              </w:rPr>
              <w:t xml:space="preserve">Maintenance sections </w:t>
            </w:r>
            <w:r w:rsidR="00D45F5C">
              <w:rPr>
                <w:sz w:val="24"/>
                <w:szCs w:val="24"/>
              </w:rPr>
              <w:t xml:space="preserve">no longer require survey crews and </w:t>
            </w:r>
            <w:r w:rsidR="00271D18">
              <w:rPr>
                <w:sz w:val="24"/>
                <w:szCs w:val="24"/>
              </w:rPr>
              <w:t xml:space="preserve">special </w:t>
            </w:r>
            <w:r w:rsidR="00D45F5C">
              <w:rPr>
                <w:sz w:val="24"/>
                <w:szCs w:val="24"/>
              </w:rPr>
              <w:t xml:space="preserve">equipment to accurately calculate stockpile volumes. One person can video a stockpile in less than five minutes, without climbing on the stockpile, and obtain accurate results </w:t>
            </w:r>
            <w:r w:rsidR="00271D18">
              <w:rPr>
                <w:sz w:val="24"/>
                <w:szCs w:val="24"/>
              </w:rPr>
              <w:t>within</w:t>
            </w:r>
            <w:r w:rsidR="00D45F5C">
              <w:rPr>
                <w:sz w:val="24"/>
                <w:szCs w:val="24"/>
              </w:rPr>
              <w:t xml:space="preserve"> 24 hours.</w:t>
            </w: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645D36" w:rsidRDefault="00645D36" w:rsidP="001955C4">
            <w:pPr>
              <w:rPr>
                <w:sz w:val="24"/>
                <w:szCs w:val="24"/>
              </w:rPr>
            </w:pPr>
          </w:p>
          <w:p w:rsidR="001955C4" w:rsidRPr="00D457A2" w:rsidRDefault="001955C4" w:rsidP="001955C4">
            <w:pPr>
              <w:rPr>
                <w:sz w:val="24"/>
                <w:szCs w:val="24"/>
              </w:rPr>
            </w:pPr>
            <w:r w:rsidRPr="00D457A2">
              <w:rPr>
                <w:sz w:val="24"/>
                <w:szCs w:val="24"/>
              </w:rPr>
              <w:t xml:space="preserve">The Stockpile Reports application calculates stockpile volume as accurately as our GPS survey method and provides the following </w:t>
            </w:r>
            <w:r w:rsidR="005E24F4">
              <w:rPr>
                <w:sz w:val="24"/>
                <w:szCs w:val="24"/>
              </w:rPr>
              <w:t xml:space="preserve">financial </w:t>
            </w:r>
            <w:r w:rsidRPr="00D457A2">
              <w:rPr>
                <w:sz w:val="24"/>
                <w:szCs w:val="24"/>
              </w:rPr>
              <w:t>benefits:</w:t>
            </w:r>
          </w:p>
          <w:p w:rsidR="001955C4" w:rsidRDefault="00D457A2"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n</w:t>
            </w:r>
            <w:r w:rsidR="001955C4">
              <w:rPr>
                <w:rFonts w:ascii="Times New Roman" w:eastAsia="Times New Roman" w:hAnsi="Times New Roman" w:cs="Times New Roman"/>
                <w:sz w:val="24"/>
                <w:szCs w:val="24"/>
              </w:rPr>
              <w:t>o additional equipment investment</w:t>
            </w:r>
          </w:p>
          <w:p w:rsidR="001955C4" w:rsidRPr="0094710F" w:rsidRDefault="00D457A2"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Halves</w:t>
            </w:r>
            <w:r w:rsidR="001955C4">
              <w:rPr>
                <w:rFonts w:ascii="Times New Roman" w:eastAsia="Times New Roman" w:hAnsi="Times New Roman" w:cs="Times New Roman"/>
                <w:sz w:val="24"/>
                <w:szCs w:val="24"/>
              </w:rPr>
              <w:t xml:space="preserve"> the personnel required per </w:t>
            </w:r>
            <w:r>
              <w:rPr>
                <w:rFonts w:ascii="Times New Roman" w:eastAsia="Times New Roman" w:hAnsi="Times New Roman" w:cs="Times New Roman"/>
                <w:sz w:val="24"/>
                <w:szCs w:val="24"/>
              </w:rPr>
              <w:t xml:space="preserve">stockpile </w:t>
            </w:r>
            <w:r w:rsidR="001955C4">
              <w:rPr>
                <w:rFonts w:ascii="Times New Roman" w:eastAsia="Times New Roman" w:hAnsi="Times New Roman" w:cs="Times New Roman"/>
                <w:sz w:val="24"/>
                <w:szCs w:val="24"/>
              </w:rPr>
              <w:t>measurement</w:t>
            </w:r>
          </w:p>
          <w:p w:rsidR="001955C4" w:rsidRDefault="001955C4"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Saves $2.1M per year</w:t>
            </w:r>
            <w:r w:rsidRPr="009471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measurement costs</w:t>
            </w:r>
          </w:p>
          <w:p w:rsidR="001955C4" w:rsidRPr="005E24F4" w:rsidRDefault="001955C4" w:rsidP="005E24F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Saves 20 FTE</w:t>
            </w:r>
            <w:r w:rsidR="00210A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 year in measurement </w:t>
            </w:r>
            <w:r w:rsidR="00B41BD8">
              <w:rPr>
                <w:rFonts w:ascii="Times New Roman" w:eastAsia="Times New Roman" w:hAnsi="Times New Roman" w:cs="Times New Roman"/>
                <w:sz w:val="24"/>
                <w:szCs w:val="24"/>
              </w:rPr>
              <w:t>time</w:t>
            </w:r>
          </w:p>
          <w:p w:rsidR="001955C4" w:rsidRPr="00D457A2" w:rsidRDefault="001955C4" w:rsidP="001955C4">
            <w:pPr>
              <w:pStyle w:val="ListParagraph"/>
              <w:numPr>
                <w:ilvl w:val="0"/>
                <w:numId w:val="8"/>
              </w:numPr>
              <w:tabs>
                <w:tab w:val="left" w:pos="720"/>
              </w:tabs>
              <w:spacing w:after="0"/>
              <w:rPr>
                <w:rFonts w:ascii="Times New Roman" w:eastAsia="Times New Roman" w:hAnsi="Times New Roman" w:cs="Times New Roman"/>
                <w:sz w:val="24"/>
                <w:szCs w:val="24"/>
              </w:rPr>
            </w:pPr>
            <w:r w:rsidRPr="00D457A2">
              <w:rPr>
                <w:rFonts w:ascii="Times New Roman" w:eastAsia="Times New Roman" w:hAnsi="Times New Roman" w:cs="Times New Roman"/>
                <w:sz w:val="24"/>
                <w:szCs w:val="24"/>
              </w:rPr>
              <w:t>Improves employee cubic yard estimates 27%</w:t>
            </w:r>
          </w:p>
          <w:p w:rsidR="001955C4" w:rsidRPr="00D457A2" w:rsidRDefault="007F6FDA"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Adjusts </w:t>
            </w:r>
            <w:r w:rsidR="001955C4" w:rsidRPr="00D457A2">
              <w:rPr>
                <w:rFonts w:ascii="Times New Roman" w:eastAsia="Times New Roman" w:hAnsi="Times New Roman" w:cs="Times New Roman"/>
                <w:sz w:val="24"/>
                <w:szCs w:val="24"/>
              </w:rPr>
              <w:t xml:space="preserve">existing cubic yard inventory quantity </w:t>
            </w:r>
            <w:r>
              <w:rPr>
                <w:rFonts w:ascii="Times New Roman" w:eastAsia="Times New Roman" w:hAnsi="Times New Roman" w:cs="Times New Roman"/>
                <w:sz w:val="24"/>
                <w:szCs w:val="24"/>
              </w:rPr>
              <w:t xml:space="preserve">down </w:t>
            </w:r>
            <w:r w:rsidR="001955C4" w:rsidRPr="00D457A2">
              <w:rPr>
                <w:rFonts w:ascii="Times New Roman" w:eastAsia="Times New Roman" w:hAnsi="Times New Roman" w:cs="Times New Roman"/>
                <w:sz w:val="24"/>
                <w:szCs w:val="24"/>
              </w:rPr>
              <w:t xml:space="preserve">40% </w:t>
            </w:r>
          </w:p>
          <w:p w:rsidR="001955C4" w:rsidRPr="00323EB4" w:rsidRDefault="001955C4" w:rsidP="001955C4">
            <w:pPr>
              <w:tabs>
                <w:tab w:val="left" w:pos="720"/>
              </w:tabs>
              <w:rPr>
                <w:sz w:val="24"/>
                <w:szCs w:val="24"/>
              </w:rPr>
            </w:pPr>
          </w:p>
          <w:p w:rsidR="001955C4" w:rsidRPr="00D457A2" w:rsidRDefault="000E6F49" w:rsidP="001955C4">
            <w:pPr>
              <w:tabs>
                <w:tab w:val="left" w:pos="720"/>
              </w:tabs>
              <w:rPr>
                <w:sz w:val="24"/>
                <w:szCs w:val="24"/>
              </w:rPr>
            </w:pPr>
            <w:r>
              <w:rPr>
                <w:sz w:val="24"/>
                <w:szCs w:val="24"/>
              </w:rPr>
              <w:t>The application provides these m</w:t>
            </w:r>
            <w:r w:rsidR="001955C4" w:rsidRPr="00D457A2">
              <w:rPr>
                <w:sz w:val="24"/>
                <w:szCs w:val="24"/>
              </w:rPr>
              <w:t xml:space="preserve">anagement benefits: </w:t>
            </w:r>
          </w:p>
          <w:p w:rsidR="005E24F4" w:rsidRDefault="005E24F4" w:rsidP="005E24F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employee safety by eliminating climbing on stockpiles</w:t>
            </w:r>
          </w:p>
          <w:p w:rsidR="005E24F4" w:rsidRPr="005E24F4" w:rsidRDefault="005E24F4" w:rsidP="005E24F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Eliminates survey crew scheduling</w:t>
            </w:r>
          </w:p>
          <w:p w:rsidR="001955C4" w:rsidRPr="0094710F" w:rsidRDefault="001955C4" w:rsidP="001955C4">
            <w:pPr>
              <w:pStyle w:val="ListParagraph"/>
              <w:numPr>
                <w:ilvl w:val="0"/>
                <w:numId w:val="8"/>
              </w:numPr>
              <w:tabs>
                <w:tab w:val="left" w:pos="720"/>
              </w:tabs>
              <w:spacing w:after="0"/>
              <w:rPr>
                <w:rFonts w:ascii="Times New Roman" w:eastAsia="Times New Roman" w:hAnsi="Times New Roman" w:cs="Times New Roman"/>
                <w:sz w:val="24"/>
                <w:szCs w:val="24"/>
              </w:rPr>
            </w:pPr>
            <w:r w:rsidRPr="0094710F">
              <w:rPr>
                <w:rFonts w:ascii="Times New Roman" w:eastAsia="Times New Roman" w:hAnsi="Times New Roman" w:cs="Times New Roman"/>
                <w:sz w:val="24"/>
                <w:szCs w:val="24"/>
              </w:rPr>
              <w:t>V</w:t>
            </w:r>
            <w:r w:rsidR="00DE6EED">
              <w:rPr>
                <w:rFonts w:ascii="Times New Roman" w:eastAsia="Times New Roman" w:hAnsi="Times New Roman" w:cs="Times New Roman"/>
                <w:sz w:val="24"/>
                <w:szCs w:val="24"/>
              </w:rPr>
              <w:t>erifies</w:t>
            </w:r>
            <w:r w:rsidRPr="0094710F">
              <w:rPr>
                <w:rFonts w:ascii="Times New Roman" w:eastAsia="Times New Roman" w:hAnsi="Times New Roman" w:cs="Times New Roman"/>
                <w:sz w:val="24"/>
                <w:szCs w:val="24"/>
              </w:rPr>
              <w:t xml:space="preserve"> </w:t>
            </w:r>
            <w:r w:rsidR="00DE6EED">
              <w:rPr>
                <w:rFonts w:ascii="Times New Roman" w:eastAsia="Times New Roman" w:hAnsi="Times New Roman" w:cs="Times New Roman"/>
                <w:sz w:val="24"/>
                <w:szCs w:val="24"/>
              </w:rPr>
              <w:t xml:space="preserve">existing inventory </w:t>
            </w:r>
            <w:r>
              <w:rPr>
                <w:rFonts w:ascii="Times New Roman" w:eastAsia="Times New Roman" w:hAnsi="Times New Roman" w:cs="Times New Roman"/>
                <w:sz w:val="24"/>
                <w:szCs w:val="24"/>
              </w:rPr>
              <w:t xml:space="preserve">and </w:t>
            </w:r>
            <w:r w:rsidRPr="0094710F">
              <w:rPr>
                <w:rFonts w:ascii="Times New Roman" w:eastAsia="Times New Roman" w:hAnsi="Times New Roman" w:cs="Times New Roman"/>
                <w:sz w:val="24"/>
                <w:szCs w:val="24"/>
              </w:rPr>
              <w:t xml:space="preserve">potentially </w:t>
            </w:r>
            <w:r>
              <w:rPr>
                <w:rFonts w:ascii="Times New Roman" w:eastAsia="Times New Roman" w:hAnsi="Times New Roman" w:cs="Times New Roman"/>
                <w:sz w:val="24"/>
                <w:szCs w:val="24"/>
              </w:rPr>
              <w:t>reduc</w:t>
            </w:r>
            <w:r w:rsidR="00DE6EED">
              <w:rPr>
                <w:rFonts w:ascii="Times New Roman" w:eastAsia="Times New Roman" w:hAnsi="Times New Roman" w:cs="Times New Roman"/>
                <w:sz w:val="24"/>
                <w:szCs w:val="24"/>
              </w:rPr>
              <w:t>es</w:t>
            </w:r>
            <w:r w:rsidR="00D457A2">
              <w:rPr>
                <w:rFonts w:ascii="Times New Roman" w:eastAsia="Times New Roman" w:hAnsi="Times New Roman" w:cs="Times New Roman"/>
                <w:sz w:val="24"/>
                <w:szCs w:val="24"/>
              </w:rPr>
              <w:t xml:space="preserve"> purchase orders</w:t>
            </w:r>
          </w:p>
          <w:p w:rsidR="001955C4" w:rsidRDefault="005E24F4"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955C4" w:rsidRPr="0094710F">
              <w:rPr>
                <w:rFonts w:ascii="Times New Roman" w:eastAsia="Times New Roman" w:hAnsi="Times New Roman" w:cs="Times New Roman"/>
                <w:sz w:val="24"/>
                <w:szCs w:val="24"/>
              </w:rPr>
              <w:t>liminat</w:t>
            </w:r>
            <w:r w:rsidR="00DE6EED">
              <w:rPr>
                <w:rFonts w:ascii="Times New Roman" w:eastAsia="Times New Roman" w:hAnsi="Times New Roman" w:cs="Times New Roman"/>
                <w:sz w:val="24"/>
                <w:szCs w:val="24"/>
              </w:rPr>
              <w:t>es</w:t>
            </w:r>
            <w:r w:rsidR="001955C4" w:rsidRPr="0094710F">
              <w:rPr>
                <w:rFonts w:ascii="Times New Roman" w:eastAsia="Times New Roman" w:hAnsi="Times New Roman" w:cs="Times New Roman"/>
                <w:sz w:val="24"/>
                <w:szCs w:val="24"/>
              </w:rPr>
              <w:t xml:space="preserve"> wei</w:t>
            </w:r>
            <w:r>
              <w:rPr>
                <w:rFonts w:ascii="Times New Roman" w:eastAsia="Times New Roman" w:hAnsi="Times New Roman" w:cs="Times New Roman"/>
                <w:sz w:val="24"/>
                <w:szCs w:val="24"/>
              </w:rPr>
              <w:t>ght to volume conversion calculations</w:t>
            </w:r>
          </w:p>
          <w:p w:rsidR="001955C4" w:rsidRDefault="00441F7D"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1955C4">
              <w:rPr>
                <w:rFonts w:ascii="Times New Roman" w:eastAsia="Times New Roman" w:hAnsi="Times New Roman" w:cs="Times New Roman"/>
                <w:sz w:val="24"/>
                <w:szCs w:val="24"/>
              </w:rPr>
              <w:t>alu</w:t>
            </w:r>
            <w:r w:rsidR="00DE6EED">
              <w:rPr>
                <w:rFonts w:ascii="Times New Roman" w:eastAsia="Times New Roman" w:hAnsi="Times New Roman" w:cs="Times New Roman"/>
                <w:sz w:val="24"/>
                <w:szCs w:val="24"/>
              </w:rPr>
              <w:t>es</w:t>
            </w:r>
            <w:r w:rsidR="001955C4">
              <w:rPr>
                <w:rFonts w:ascii="Times New Roman" w:eastAsia="Times New Roman" w:hAnsi="Times New Roman" w:cs="Times New Roman"/>
                <w:sz w:val="24"/>
                <w:szCs w:val="24"/>
              </w:rPr>
              <w:t xml:space="preserve"> cubic yard inventory unit prices</w:t>
            </w:r>
            <w:r>
              <w:rPr>
                <w:rFonts w:ascii="Times New Roman" w:eastAsia="Times New Roman" w:hAnsi="Times New Roman" w:cs="Times New Roman"/>
                <w:sz w:val="24"/>
                <w:szCs w:val="24"/>
              </w:rPr>
              <w:t xml:space="preserve"> accurately</w:t>
            </w:r>
          </w:p>
          <w:p w:rsidR="005E24F4" w:rsidRPr="005E24F4" w:rsidRDefault="005E24F4" w:rsidP="005E24F4">
            <w:pPr>
              <w:pStyle w:val="ListParagraph"/>
              <w:numPr>
                <w:ilvl w:val="0"/>
                <w:numId w:val="8"/>
              </w:numPr>
              <w:tabs>
                <w:tab w:val="left" w:pos="720"/>
              </w:tabs>
              <w:spacing w:after="0"/>
              <w:rPr>
                <w:rFonts w:ascii="Times New Roman" w:eastAsia="Times New Roman" w:hAnsi="Times New Roman" w:cs="Times New Roman"/>
                <w:sz w:val="24"/>
                <w:szCs w:val="24"/>
              </w:rPr>
            </w:pPr>
            <w:r w:rsidRPr="00D457A2">
              <w:rPr>
                <w:rFonts w:ascii="Times New Roman" w:eastAsia="Times New Roman" w:hAnsi="Times New Roman" w:cs="Times New Roman"/>
                <w:sz w:val="24"/>
                <w:szCs w:val="24"/>
              </w:rPr>
              <w:t>Provides stockpile measurement reports overlaid on Google Maps</w:t>
            </w:r>
          </w:p>
          <w:p w:rsidR="001955C4" w:rsidRDefault="001955C4"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Improv</w:t>
            </w:r>
            <w:r w:rsidR="00DE6EE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Pr="001978BC">
              <w:rPr>
                <w:rFonts w:ascii="Times New Roman" w:eastAsia="Times New Roman" w:hAnsi="Times New Roman" w:cs="Times New Roman"/>
                <w:sz w:val="24"/>
                <w:szCs w:val="24"/>
              </w:rPr>
              <w:t>cost accounting and cost allocation</w:t>
            </w:r>
            <w:r>
              <w:rPr>
                <w:rFonts w:ascii="Times New Roman" w:eastAsia="Times New Roman" w:hAnsi="Times New Roman" w:cs="Times New Roman"/>
                <w:sz w:val="24"/>
                <w:szCs w:val="24"/>
              </w:rPr>
              <w:t>s</w:t>
            </w:r>
          </w:p>
          <w:p w:rsidR="001955C4" w:rsidRDefault="001955C4"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Refin</w:t>
            </w:r>
            <w:r w:rsidR="00DE6EE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performance management reports</w:t>
            </w:r>
          </w:p>
          <w:p w:rsidR="001955C4" w:rsidRDefault="00DE6EED"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Reduces</w:t>
            </w:r>
            <w:r w:rsidR="001955C4" w:rsidRPr="0094710F">
              <w:rPr>
                <w:rFonts w:ascii="Times New Roman" w:eastAsia="Times New Roman" w:hAnsi="Times New Roman" w:cs="Times New Roman"/>
                <w:sz w:val="24"/>
                <w:szCs w:val="24"/>
              </w:rPr>
              <w:t xml:space="preserve"> inventory adjustments</w:t>
            </w:r>
          </w:p>
          <w:p w:rsidR="001955C4" w:rsidRDefault="00DE6EED" w:rsidP="001955C4">
            <w:pPr>
              <w:pStyle w:val="ListParagraph"/>
              <w:numPr>
                <w:ilvl w:val="0"/>
                <w:numId w:val="8"/>
              </w:numPr>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public perception if stockpiles are cleaned for measurement</w:t>
            </w:r>
          </w:p>
          <w:p w:rsidR="002A183C" w:rsidRDefault="002A183C" w:rsidP="00D45F5C">
            <w:pPr>
              <w:keepLines/>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645D36" w:rsidRDefault="00645D36" w:rsidP="00E46A19">
            <w:pPr>
              <w:keepLines/>
              <w:rPr>
                <w:sz w:val="24"/>
                <w:szCs w:val="24"/>
              </w:rPr>
            </w:pPr>
          </w:p>
          <w:p w:rsidR="002A183C" w:rsidRDefault="00D45F5C" w:rsidP="00E46A19">
            <w:pPr>
              <w:keepLines/>
              <w:rPr>
                <w:sz w:val="24"/>
                <w:szCs w:val="24"/>
              </w:rPr>
            </w:pPr>
            <w:r w:rsidRPr="00D45F5C">
              <w:rPr>
                <w:sz w:val="24"/>
                <w:szCs w:val="24"/>
              </w:rPr>
              <w:t>TxDOT</w:t>
            </w:r>
            <w:r>
              <w:rPr>
                <w:sz w:val="24"/>
                <w:szCs w:val="24"/>
              </w:rPr>
              <w:t xml:space="preserve"> </w:t>
            </w:r>
            <w:r w:rsidR="00E46A19">
              <w:rPr>
                <w:sz w:val="24"/>
                <w:szCs w:val="24"/>
              </w:rPr>
              <w:t xml:space="preserve">is </w:t>
            </w:r>
            <w:r w:rsidR="00A070C1">
              <w:rPr>
                <w:sz w:val="24"/>
                <w:szCs w:val="24"/>
              </w:rPr>
              <w:t>d</w:t>
            </w:r>
            <w:r>
              <w:rPr>
                <w:sz w:val="24"/>
                <w:szCs w:val="24"/>
              </w:rPr>
              <w:t>eploy</w:t>
            </w:r>
            <w:r w:rsidR="00E46A19">
              <w:rPr>
                <w:sz w:val="24"/>
                <w:szCs w:val="24"/>
              </w:rPr>
              <w:t>ing</w:t>
            </w:r>
            <w:r>
              <w:rPr>
                <w:sz w:val="24"/>
                <w:szCs w:val="24"/>
              </w:rPr>
              <w:t xml:space="preserve"> this technology </w:t>
            </w:r>
            <w:r w:rsidR="00E46A19">
              <w:rPr>
                <w:sz w:val="24"/>
                <w:szCs w:val="24"/>
              </w:rPr>
              <w:t xml:space="preserve">in its maintenance operations </w:t>
            </w:r>
            <w:r>
              <w:rPr>
                <w:sz w:val="24"/>
                <w:szCs w:val="24"/>
              </w:rPr>
              <w:t>state</w:t>
            </w:r>
            <w:r w:rsidR="00E46A19">
              <w:rPr>
                <w:sz w:val="24"/>
                <w:szCs w:val="24"/>
              </w:rPr>
              <w:t>wide. Testing is underway to determine its benefits to construction operations such as verifying materials on hand, calculating monthly pay estimates, and speeding change order negotiations. We are also exploring its capabilities for inventorying permitted signs’ square footage and location.</w:t>
            </w:r>
          </w:p>
          <w:p w:rsidR="00E46A19" w:rsidRDefault="00E46A19" w:rsidP="00E46A19">
            <w:pPr>
              <w:keepLines/>
              <w:rPr>
                <w:rFonts w:ascii="Arial Narrow" w:hAnsi="Arial Narrow"/>
              </w:rPr>
            </w:pP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645D36" w:rsidRDefault="00645D36" w:rsidP="00071AF3">
            <w:pPr>
              <w:rPr>
                <w:sz w:val="24"/>
                <w:szCs w:val="24"/>
              </w:rPr>
            </w:pPr>
          </w:p>
          <w:p w:rsidR="00227157" w:rsidRDefault="00227157" w:rsidP="00071AF3">
            <w:pPr>
              <w:rPr>
                <w:sz w:val="24"/>
                <w:szCs w:val="24"/>
              </w:rPr>
            </w:pPr>
            <w:r>
              <w:rPr>
                <w:sz w:val="24"/>
                <w:szCs w:val="24"/>
              </w:rPr>
              <w:t>Stockpile Reports only operates with iPhone. An organization can use iPhones as video collection devices (no data plans) if it does not currently employ iPhones.</w:t>
            </w:r>
          </w:p>
          <w:p w:rsidR="002A183C" w:rsidRPr="00071AF3" w:rsidRDefault="00071AF3" w:rsidP="00227157">
            <w:pPr>
              <w:rPr>
                <w:sz w:val="24"/>
                <w:szCs w:val="24"/>
              </w:rPr>
            </w:pPr>
            <w:r w:rsidRPr="00071AF3">
              <w:rPr>
                <w:sz w:val="24"/>
                <w:szCs w:val="24"/>
              </w:rPr>
              <w:t>Conduct</w:t>
            </w:r>
            <w:r w:rsidR="00227157">
              <w:rPr>
                <w:sz w:val="24"/>
                <w:szCs w:val="24"/>
              </w:rPr>
              <w:t>ing</w:t>
            </w:r>
            <w:r w:rsidRPr="00071AF3">
              <w:rPr>
                <w:sz w:val="24"/>
                <w:szCs w:val="24"/>
              </w:rPr>
              <w:t xml:space="preserve"> a pilot test </w:t>
            </w:r>
            <w:r w:rsidR="00227157">
              <w:rPr>
                <w:sz w:val="24"/>
                <w:szCs w:val="24"/>
              </w:rPr>
              <w:t>will reveal</w:t>
            </w:r>
            <w:r>
              <w:rPr>
                <w:sz w:val="24"/>
                <w:szCs w:val="24"/>
              </w:rPr>
              <w:t xml:space="preserve"> what operational changes are needed to take advantage of this technology.</w:t>
            </w:r>
            <w:r w:rsidR="00BA31E6">
              <w:rPr>
                <w:sz w:val="24"/>
                <w:szCs w:val="24"/>
              </w:rPr>
              <w:t xml:space="preserve">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645D36" w:rsidRDefault="00645D36" w:rsidP="00227157">
            <w:pPr>
              <w:rPr>
                <w:sz w:val="24"/>
                <w:szCs w:val="24"/>
              </w:rPr>
            </w:pPr>
          </w:p>
          <w:p w:rsidR="002A183C" w:rsidRDefault="00DB7777" w:rsidP="00227157">
            <w:pPr>
              <w:rPr>
                <w:sz w:val="24"/>
                <w:szCs w:val="24"/>
              </w:rPr>
            </w:pPr>
            <w:r>
              <w:rPr>
                <w:sz w:val="24"/>
                <w:szCs w:val="24"/>
              </w:rPr>
              <w:t xml:space="preserve">Size and complexity of the organization will dictate the scope of a pilot project. </w:t>
            </w:r>
            <w:r w:rsidR="00227157">
              <w:rPr>
                <w:sz w:val="24"/>
                <w:szCs w:val="24"/>
              </w:rPr>
              <w:t xml:space="preserve">We conducted a two month pilot in two districts comprising 23 maintenance sections to sample our diverse operations. The pilot </w:t>
            </w:r>
            <w:r w:rsidR="005424F3">
              <w:rPr>
                <w:sz w:val="24"/>
                <w:szCs w:val="24"/>
              </w:rPr>
              <w:t>cost</w:t>
            </w:r>
            <w:r w:rsidR="00227157">
              <w:rPr>
                <w:sz w:val="24"/>
                <w:szCs w:val="24"/>
              </w:rPr>
              <w:t xml:space="preserve"> </w:t>
            </w:r>
            <w:r w:rsidR="005424F3">
              <w:rPr>
                <w:sz w:val="24"/>
                <w:szCs w:val="24"/>
              </w:rPr>
              <w:t>$230K including employee salaries and Stockpile Reports access fees.</w:t>
            </w:r>
          </w:p>
          <w:p w:rsidR="00645D36" w:rsidRPr="00071AF3" w:rsidRDefault="00645D36" w:rsidP="00227157">
            <w:pPr>
              <w:rPr>
                <w:sz w:val="24"/>
                <w:szCs w:val="24"/>
              </w:rPr>
            </w:pPr>
          </w:p>
        </w:tc>
      </w:tr>
      <w:tr w:rsidR="002A183C" w:rsidTr="00645D36">
        <w:trPr>
          <w:cantSplit/>
          <w:trHeight w:val="147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645D36" w:rsidRDefault="00645D36" w:rsidP="00B410B7">
            <w:pPr>
              <w:ind w:left="360" w:hanging="360"/>
              <w:rPr>
                <w:sz w:val="24"/>
                <w:szCs w:val="24"/>
              </w:rPr>
            </w:pPr>
          </w:p>
          <w:p w:rsidR="002A183C" w:rsidRPr="00071AF3" w:rsidRDefault="00071AF3" w:rsidP="00B410B7">
            <w:pPr>
              <w:ind w:left="360" w:hanging="360"/>
              <w:rPr>
                <w:sz w:val="24"/>
                <w:szCs w:val="24"/>
              </w:rPr>
            </w:pPr>
            <w:r w:rsidRPr="00071AF3">
              <w:rPr>
                <w:sz w:val="24"/>
                <w:szCs w:val="24"/>
              </w:rPr>
              <w:t>Stockpile Reports</w:t>
            </w:r>
            <w:r>
              <w:rPr>
                <w:sz w:val="24"/>
                <w:szCs w:val="24"/>
              </w:rPr>
              <w:t xml:space="preserve"> maintains instructional videos, tu</w:t>
            </w:r>
            <w:r w:rsidR="00645D36">
              <w:rPr>
                <w:sz w:val="24"/>
                <w:szCs w:val="24"/>
              </w:rPr>
              <w:t xml:space="preserve">torials, tips, FAQs, and a blog </w:t>
            </w:r>
            <w:r w:rsidR="00B410B7">
              <w:rPr>
                <w:sz w:val="24"/>
                <w:szCs w:val="24"/>
              </w:rPr>
              <w:t>on its</w:t>
            </w:r>
            <w:r>
              <w:rPr>
                <w:sz w:val="24"/>
                <w:szCs w:val="24"/>
              </w:rPr>
              <w:t xml:space="preserve"> website.</w:t>
            </w:r>
          </w:p>
        </w:tc>
      </w:tr>
      <w:tr w:rsidR="002A183C" w:rsidTr="00645D36">
        <w:trPr>
          <w:cantSplit/>
          <w:trHeight w:val="1106"/>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645D36" w:rsidRDefault="00645D36" w:rsidP="002A183C">
            <w:pPr>
              <w:ind w:left="360" w:hanging="360"/>
              <w:rPr>
                <w:sz w:val="24"/>
                <w:szCs w:val="24"/>
              </w:rPr>
            </w:pPr>
          </w:p>
          <w:p w:rsidR="002A183C" w:rsidRPr="00941E64" w:rsidRDefault="00941E64" w:rsidP="002A183C">
            <w:pPr>
              <w:ind w:left="360" w:hanging="360"/>
              <w:rPr>
                <w:sz w:val="24"/>
                <w:szCs w:val="24"/>
              </w:rPr>
            </w:pPr>
            <w:r w:rsidRPr="00941E64">
              <w:rPr>
                <w:sz w:val="24"/>
                <w:szCs w:val="24"/>
              </w:rPr>
              <w:t>Stockpile Reports.com</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645D36" w:rsidRDefault="00645D36" w:rsidP="00D74F65">
            <w:pPr>
              <w:rPr>
                <w:sz w:val="24"/>
                <w:szCs w:val="24"/>
              </w:rPr>
            </w:pPr>
          </w:p>
          <w:p w:rsidR="002A183C" w:rsidRDefault="00D74F65" w:rsidP="00D74F65">
            <w:pPr>
              <w:rPr>
                <w:sz w:val="24"/>
                <w:szCs w:val="24"/>
              </w:rPr>
            </w:pPr>
            <w:r>
              <w:rPr>
                <w:sz w:val="24"/>
                <w:szCs w:val="24"/>
              </w:rPr>
              <w:t>A</w:t>
            </w:r>
            <w:r w:rsidR="002E234A">
              <w:rPr>
                <w:sz w:val="24"/>
                <w:szCs w:val="24"/>
              </w:rPr>
              <w:t>lterin</w:t>
            </w:r>
            <w:r w:rsidR="00941E64">
              <w:rPr>
                <w:sz w:val="24"/>
                <w:szCs w:val="24"/>
              </w:rPr>
              <w:t>g existing operations to take advantage of this technology</w:t>
            </w:r>
            <w:r>
              <w:rPr>
                <w:sz w:val="24"/>
                <w:szCs w:val="24"/>
              </w:rPr>
              <w:t xml:space="preserve"> is our biggest challenge</w:t>
            </w:r>
            <w:r w:rsidR="00941E64">
              <w:rPr>
                <w:sz w:val="24"/>
                <w:szCs w:val="24"/>
              </w:rPr>
              <w:t xml:space="preserve">. Stockpile location, vegetation interference, and fixed obstructions in or around stockpiles all affect </w:t>
            </w:r>
            <w:r w:rsidR="00C85EA9">
              <w:rPr>
                <w:sz w:val="24"/>
                <w:szCs w:val="24"/>
              </w:rPr>
              <w:t xml:space="preserve">stockpile </w:t>
            </w:r>
            <w:r w:rsidR="00941E64">
              <w:rPr>
                <w:sz w:val="24"/>
                <w:szCs w:val="24"/>
              </w:rPr>
              <w:t xml:space="preserve">measurement accuracy. </w:t>
            </w:r>
            <w:r w:rsidR="00C85EA9">
              <w:rPr>
                <w:sz w:val="24"/>
                <w:szCs w:val="24"/>
              </w:rPr>
              <w:t xml:space="preserve">Each maintenance section is unique and will </w:t>
            </w:r>
            <w:r w:rsidR="002E234A">
              <w:rPr>
                <w:sz w:val="24"/>
                <w:szCs w:val="24"/>
              </w:rPr>
              <w:t xml:space="preserve">create its own adoption plan for </w:t>
            </w:r>
            <w:r>
              <w:rPr>
                <w:sz w:val="24"/>
                <w:szCs w:val="24"/>
              </w:rPr>
              <w:t xml:space="preserve">utilizing </w:t>
            </w:r>
            <w:r w:rsidR="002E234A">
              <w:rPr>
                <w:sz w:val="24"/>
                <w:szCs w:val="24"/>
              </w:rPr>
              <w:t>this technology</w:t>
            </w:r>
            <w:r w:rsidR="00C85EA9">
              <w:rPr>
                <w:sz w:val="24"/>
                <w:szCs w:val="24"/>
              </w:rPr>
              <w:t xml:space="preserve">. </w:t>
            </w:r>
          </w:p>
          <w:p w:rsidR="00645D36" w:rsidRPr="002A183C" w:rsidRDefault="00645D36" w:rsidP="00D74F65">
            <w:pPr>
              <w:rPr>
                <w:rFonts w:ascii="Arial Narrow" w:hAnsi="Arial Narrow"/>
              </w:rPr>
            </w:pP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CA4D72" w:rsidP="005E5C21">
            <w:pPr>
              <w:ind w:left="360"/>
              <w:jc w:val="center"/>
              <w:rPr>
                <w:rFonts w:ascii="Arial Narrow" w:hAnsi="Arial Narrow"/>
              </w:rPr>
            </w:pPr>
            <w:hyperlink r:id="rId11">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72" w:rsidRDefault="00CA4D72">
      <w:r>
        <w:separator/>
      </w:r>
    </w:p>
  </w:endnote>
  <w:endnote w:type="continuationSeparator" w:id="0">
    <w:p w:rsidR="00CA4D72" w:rsidRDefault="00CA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6547E6">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72" w:rsidRDefault="00CA4D72">
      <w:r>
        <w:separator/>
      </w:r>
    </w:p>
  </w:footnote>
  <w:footnote w:type="continuationSeparator" w:id="0">
    <w:p w:rsidR="00CA4D72" w:rsidRDefault="00CA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2C404AD8"/>
    <w:multiLevelType w:val="hybridMultilevel"/>
    <w:tmpl w:val="190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42776"/>
    <w:multiLevelType w:val="hybridMultilevel"/>
    <w:tmpl w:val="176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F390F"/>
    <w:multiLevelType w:val="singleLevel"/>
    <w:tmpl w:val="0409000F"/>
    <w:lvl w:ilvl="0">
      <w:start w:val="1"/>
      <w:numFmt w:val="decimal"/>
      <w:lvlText w:val="%1."/>
      <w:lvlJc w:val="left"/>
      <w:pPr>
        <w:tabs>
          <w:tab w:val="num" w:pos="360"/>
        </w:tabs>
        <w:ind w:left="360" w:hanging="360"/>
      </w:pPr>
    </w:lvl>
  </w:abstractNum>
  <w:abstractNum w:abstractNumId="5">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F6046"/>
    <w:multiLevelType w:val="singleLevel"/>
    <w:tmpl w:val="0409000F"/>
    <w:lvl w:ilvl="0">
      <w:start w:val="1"/>
      <w:numFmt w:val="decimal"/>
      <w:lvlText w:val="%1."/>
      <w:lvlJc w:val="left"/>
      <w:pPr>
        <w:tabs>
          <w:tab w:val="num" w:pos="360"/>
        </w:tabs>
        <w:ind w:left="360" w:hanging="360"/>
      </w:pPr>
    </w:lvl>
  </w:abstractNum>
  <w:abstractNum w:abstractNumId="7">
    <w:nsid w:val="6C345142"/>
    <w:multiLevelType w:val="singleLevel"/>
    <w:tmpl w:val="0409000F"/>
    <w:lvl w:ilvl="0">
      <w:start w:val="1"/>
      <w:numFmt w:val="decimal"/>
      <w:lvlText w:val="%1."/>
      <w:lvlJc w:val="left"/>
      <w:pPr>
        <w:tabs>
          <w:tab w:val="num" w:pos="360"/>
        </w:tabs>
        <w:ind w:left="360" w:hanging="360"/>
      </w:pPr>
    </w:lvl>
  </w:abstractNum>
  <w:abstractNum w:abstractNumId="8">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num>
  <w:num w:numId="4">
    <w:abstractNumId w:val="7"/>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71AF3"/>
    <w:rsid w:val="00091AAD"/>
    <w:rsid w:val="000E6F49"/>
    <w:rsid w:val="00102D3C"/>
    <w:rsid w:val="001955C4"/>
    <w:rsid w:val="001D7E2B"/>
    <w:rsid w:val="00210AEA"/>
    <w:rsid w:val="00227157"/>
    <w:rsid w:val="00271D18"/>
    <w:rsid w:val="002A183C"/>
    <w:rsid w:val="002E234A"/>
    <w:rsid w:val="00303820"/>
    <w:rsid w:val="00322E58"/>
    <w:rsid w:val="00406E8D"/>
    <w:rsid w:val="00441F7D"/>
    <w:rsid w:val="005424F3"/>
    <w:rsid w:val="00594C95"/>
    <w:rsid w:val="00596F8F"/>
    <w:rsid w:val="005A43C2"/>
    <w:rsid w:val="005B04CB"/>
    <w:rsid w:val="005E24F4"/>
    <w:rsid w:val="005E5C21"/>
    <w:rsid w:val="00645D36"/>
    <w:rsid w:val="006547E6"/>
    <w:rsid w:val="006A765B"/>
    <w:rsid w:val="007071FC"/>
    <w:rsid w:val="007F20F8"/>
    <w:rsid w:val="007F6FDA"/>
    <w:rsid w:val="0088428E"/>
    <w:rsid w:val="008D29BE"/>
    <w:rsid w:val="00941E64"/>
    <w:rsid w:val="009C72F6"/>
    <w:rsid w:val="00A043FB"/>
    <w:rsid w:val="00A070C1"/>
    <w:rsid w:val="00A177CE"/>
    <w:rsid w:val="00A30F28"/>
    <w:rsid w:val="00AB2189"/>
    <w:rsid w:val="00B410B7"/>
    <w:rsid w:val="00B41BD8"/>
    <w:rsid w:val="00BA31E6"/>
    <w:rsid w:val="00BC5A45"/>
    <w:rsid w:val="00C85EA9"/>
    <w:rsid w:val="00CA4D72"/>
    <w:rsid w:val="00CC6D3D"/>
    <w:rsid w:val="00D15233"/>
    <w:rsid w:val="00D457A2"/>
    <w:rsid w:val="00D45F5C"/>
    <w:rsid w:val="00D62D37"/>
    <w:rsid w:val="00D74F65"/>
    <w:rsid w:val="00DA21F6"/>
    <w:rsid w:val="00DB7777"/>
    <w:rsid w:val="00DE6EED"/>
    <w:rsid w:val="00DF70CF"/>
    <w:rsid w:val="00E46A19"/>
    <w:rsid w:val="00E56680"/>
    <w:rsid w:val="00E80C7B"/>
    <w:rsid w:val="00ED3EE1"/>
    <w:rsid w:val="00ED6316"/>
    <w:rsid w:val="00EF38B8"/>
    <w:rsid w:val="00F21282"/>
    <w:rsid w:val="00F5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45F5C"/>
    <w:pPr>
      <w:spacing w:after="200"/>
      <w:ind w:left="720"/>
      <w:contextualSpacing/>
    </w:pPr>
    <w:rPr>
      <w:rFonts w:ascii="Franklin Gothic Book" w:eastAsiaTheme="minorEastAsia" w:hAnsi="Franklin Gothic Book" w:cstheme="minorBidi"/>
      <w:sz w:val="22"/>
      <w:szCs w:val="22"/>
    </w:rPr>
  </w:style>
  <w:style w:type="paragraph" w:styleId="BalloonText">
    <w:name w:val="Balloon Text"/>
    <w:basedOn w:val="Normal"/>
    <w:link w:val="BalloonTextChar"/>
    <w:uiPriority w:val="99"/>
    <w:semiHidden/>
    <w:unhideWhenUsed/>
    <w:rsid w:val="00322E58"/>
    <w:rPr>
      <w:rFonts w:ascii="Tahoma" w:hAnsi="Tahoma" w:cs="Tahoma"/>
      <w:sz w:val="16"/>
      <w:szCs w:val="16"/>
    </w:rPr>
  </w:style>
  <w:style w:type="character" w:customStyle="1" w:styleId="BalloonTextChar">
    <w:name w:val="Balloon Text Char"/>
    <w:basedOn w:val="DefaultParagraphFont"/>
    <w:link w:val="BalloonText"/>
    <w:uiPriority w:val="99"/>
    <w:semiHidden/>
    <w:rsid w:val="00322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45F5C"/>
    <w:pPr>
      <w:spacing w:after="200"/>
      <w:ind w:left="720"/>
      <w:contextualSpacing/>
    </w:pPr>
    <w:rPr>
      <w:rFonts w:ascii="Franklin Gothic Book" w:eastAsiaTheme="minorEastAsia" w:hAnsi="Franklin Gothic Book" w:cstheme="minorBidi"/>
      <w:sz w:val="22"/>
      <w:szCs w:val="22"/>
    </w:rPr>
  </w:style>
  <w:style w:type="paragraph" w:styleId="BalloonText">
    <w:name w:val="Balloon Text"/>
    <w:basedOn w:val="Normal"/>
    <w:link w:val="BalloonTextChar"/>
    <w:uiPriority w:val="99"/>
    <w:semiHidden/>
    <w:unhideWhenUsed/>
    <w:rsid w:val="00322E58"/>
    <w:rPr>
      <w:rFonts w:ascii="Tahoma" w:hAnsi="Tahoma" w:cs="Tahoma"/>
      <w:sz w:val="16"/>
      <w:szCs w:val="16"/>
    </w:rPr>
  </w:style>
  <w:style w:type="character" w:customStyle="1" w:styleId="BalloonTextChar">
    <w:name w:val="Balloon Text Char"/>
    <w:basedOn w:val="DefaultParagraphFont"/>
    <w:link w:val="BalloonText"/>
    <w:uiPriority w:val="99"/>
    <w:semiHidden/>
    <w:rsid w:val="0032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nsportation1.org/tig_solicitation/Subm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TxDOT</cp:lastModifiedBy>
  <cp:revision>2</cp:revision>
  <cp:lastPrinted>2014-10-07T20:34:00Z</cp:lastPrinted>
  <dcterms:created xsi:type="dcterms:W3CDTF">2014-11-03T22:00:00Z</dcterms:created>
  <dcterms:modified xsi:type="dcterms:W3CDTF">2014-11-03T22:00:00Z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